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DD52" w14:textId="77777777"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14:paraId="5E604DAE" w14:textId="77777777"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14:paraId="2F910393" w14:textId="77777777"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2DF70" w14:textId="77777777"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4582BF01" w14:textId="77777777"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14:paraId="43E651BE" w14:textId="77777777"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5DAD1B1" w14:textId="77777777" w:rsidR="00735ED1" w:rsidRDefault="00E92F07">
      <w:pPr>
        <w:jc w:val="right"/>
        <w:rPr>
          <w:color w:val="0000FF"/>
        </w:rPr>
      </w:pPr>
      <w:r>
        <w:rPr>
          <w:color w:val="000000"/>
        </w:rPr>
        <w:t>e-mail: ______________</w:t>
      </w:r>
    </w:p>
    <w:p w14:paraId="66AB742D" w14:textId="77777777"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33/2013)</w:t>
      </w:r>
    </w:p>
    <w:p w14:paraId="5A94CC5F" w14:textId="77777777"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14:paraId="1971332D" w14:textId="77777777"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 w14:paraId="3BB56A2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516F2" w14:textId="77777777"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D2A912D" wp14:editId="65105FA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7F5315" w14:textId="77777777"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E1455" w14:textId="77777777"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14:paraId="212EF997" w14:textId="77777777"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031C675" wp14:editId="509752F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3C06FB" w14:textId="77777777"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14:paraId="2229E14F" w14:textId="77777777"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14:paraId="39B6BEA0" w14:textId="77777777"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14:paraId="32BBD326" w14:textId="77777777"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14:paraId="6AA0162B" w14:textId="77777777"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14:paraId="1A7F66C2" w14:textId="77777777"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14:paraId="2495F2FA" w14:textId="77777777"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</w:t>
      </w:r>
      <w:proofErr w:type="gramStart"/>
      <w:r>
        <w:rPr>
          <w:rFonts w:ascii="Times New Roman" w:eastAsia="Times New Roman" w:hAnsi="Times New Roman" w:cs="Times New Roman"/>
        </w:rPr>
        <w:t>Sottosezione:  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…………………………………………………………</w:t>
      </w:r>
    </w:p>
    <w:p w14:paraId="279713C6" w14:textId="77777777"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69DE5A2F" w14:textId="77777777"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14:paraId="1236B350" w14:textId="77777777"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14:paraId="5789CFAA" w14:textId="77777777"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5CF09129" w14:textId="77777777" w:rsidR="00735ED1" w:rsidRDefault="00E92F07">
      <w:pPr>
        <w:spacing w:after="0"/>
      </w:pPr>
      <w:r>
        <w:t>---</w:t>
      </w:r>
    </w:p>
    <w:p w14:paraId="13FDBB06" w14:textId="720016B8" w:rsidR="00735ED1" w:rsidRDefault="00E92F07">
      <w:pPr>
        <w:jc w:val="both"/>
      </w:pPr>
      <w:r>
        <w:t xml:space="preserve">Ai sensi del D. L.gs. </w:t>
      </w:r>
      <w:r w:rsidR="00130A8F">
        <w:t>101/2018</w:t>
      </w:r>
      <w:r>
        <w:t xml:space="preserve"> "Codice in materia di protezione dei dati personali" </w:t>
      </w:r>
      <w:r w:rsidR="00130A8F">
        <w:t>L</w:t>
      </w:r>
      <w:r>
        <w:t xml:space="preserve">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</w:t>
      </w:r>
      <w:r w:rsidR="00130A8F">
        <w:t>del D. L.gs. 101/2018 L</w:t>
      </w:r>
      <w:r>
        <w:t>ei ha diritto di conoscere, aggiornare, cancellare, rettificare i Suoi dati o opporsi per motivi legittimi all’utilizzo degli stessi.</w:t>
      </w:r>
    </w:p>
    <w:p w14:paraId="07FC8297" w14:textId="77777777" w:rsidR="00735ED1" w:rsidRDefault="00735ED1">
      <w:pPr>
        <w:rPr>
          <w:color w:val="000000"/>
        </w:rPr>
      </w:pPr>
    </w:p>
    <w:sectPr w:rsidR="00735E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1C59" w14:textId="77777777" w:rsidR="007D41EE" w:rsidRDefault="007D41EE">
      <w:pPr>
        <w:spacing w:after="0" w:line="240" w:lineRule="auto"/>
      </w:pPr>
      <w:r>
        <w:separator/>
      </w:r>
    </w:p>
  </w:endnote>
  <w:endnote w:type="continuationSeparator" w:id="0">
    <w:p w14:paraId="0BD664DE" w14:textId="77777777" w:rsidR="007D41EE" w:rsidRDefault="007D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4E40" w14:textId="77777777"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AD1D" w14:textId="77777777" w:rsidR="007D41EE" w:rsidRDefault="007D41EE">
      <w:pPr>
        <w:spacing w:after="0" w:line="240" w:lineRule="auto"/>
      </w:pPr>
      <w:r>
        <w:separator/>
      </w:r>
    </w:p>
  </w:footnote>
  <w:footnote w:type="continuationSeparator" w:id="0">
    <w:p w14:paraId="6BDD846A" w14:textId="77777777" w:rsidR="007D41EE" w:rsidRDefault="007D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46CD" w14:textId="77777777"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BA1185E" w14:textId="77777777"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A86B87" wp14:editId="6732088F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5DE00E" w14:textId="77777777"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D1"/>
    <w:rsid w:val="00013728"/>
    <w:rsid w:val="00130A8F"/>
    <w:rsid w:val="00152EA4"/>
    <w:rsid w:val="00334C13"/>
    <w:rsid w:val="006C7B8B"/>
    <w:rsid w:val="00701DFB"/>
    <w:rsid w:val="00735ED1"/>
    <w:rsid w:val="007B6138"/>
    <w:rsid w:val="007D41EE"/>
    <w:rsid w:val="00A05DAA"/>
    <w:rsid w:val="00A74444"/>
    <w:rsid w:val="00B01A89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80AF"/>
  <w15:docId w15:val="{DA57E97D-394E-468D-9BC3-9AF7D8B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01D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DFB"/>
  </w:style>
  <w:style w:type="paragraph" w:styleId="Pidipagina">
    <w:name w:val="footer"/>
    <w:basedOn w:val="Normale"/>
    <w:link w:val="PidipaginaCarattere"/>
    <w:uiPriority w:val="99"/>
    <w:unhideWhenUsed/>
    <w:rsid w:val="00701D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ra901</cp:lastModifiedBy>
  <cp:revision>3</cp:revision>
  <dcterms:created xsi:type="dcterms:W3CDTF">2023-06-25T10:06:00Z</dcterms:created>
  <dcterms:modified xsi:type="dcterms:W3CDTF">2023-06-26T07:14:00Z</dcterms:modified>
</cp:coreProperties>
</file>